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9862" w14:textId="2A10F7F5" w:rsidR="00204435" w:rsidRDefault="00FB6C31">
      <w:r w:rsidRPr="006C3FA6">
        <w:rPr>
          <w:noProof/>
        </w:rPr>
        <w:drawing>
          <wp:inline distT="0" distB="0" distL="0" distR="0" wp14:anchorId="68053237" wp14:editId="41D60A6C">
            <wp:extent cx="5760720" cy="1243330"/>
            <wp:effectExtent l="0" t="0" r="0" b="0"/>
            <wp:docPr id="42099403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BCA26" w14:textId="04A9A10D" w:rsidR="0083744E" w:rsidRPr="0083744E" w:rsidRDefault="0083744E" w:rsidP="0083744E">
      <w:pPr>
        <w:jc w:val="right"/>
        <w:rPr>
          <w:rFonts w:ascii="Times New Roman" w:hAnsi="Times New Roman" w:cs="Times New Roman"/>
          <w:i/>
          <w:iCs/>
        </w:rPr>
      </w:pPr>
      <w:r w:rsidRPr="0083744E">
        <w:rPr>
          <w:rFonts w:ascii="Times New Roman" w:hAnsi="Times New Roman" w:cs="Times New Roman"/>
          <w:i/>
          <w:iCs/>
        </w:rPr>
        <w:t xml:space="preserve">Załącznik nr </w:t>
      </w:r>
      <w:r w:rsidR="009C768C">
        <w:rPr>
          <w:rFonts w:ascii="Times New Roman" w:hAnsi="Times New Roman" w:cs="Times New Roman"/>
          <w:i/>
          <w:iCs/>
        </w:rPr>
        <w:t>4</w:t>
      </w:r>
    </w:p>
    <w:p w14:paraId="7261728D" w14:textId="64C74D42" w:rsidR="00FB6C31" w:rsidRPr="00FB6C31" w:rsidRDefault="00FB6C31" w:rsidP="00FB6C31">
      <w:pPr>
        <w:jc w:val="center"/>
        <w:rPr>
          <w:rFonts w:ascii="Times New Roman" w:hAnsi="Times New Roman" w:cs="Times New Roman"/>
          <w:b/>
          <w:bCs/>
        </w:rPr>
      </w:pPr>
      <w:r w:rsidRPr="00FB6C31">
        <w:rPr>
          <w:rFonts w:ascii="Times New Roman" w:hAnsi="Times New Roman" w:cs="Times New Roman"/>
          <w:b/>
          <w:bCs/>
        </w:rPr>
        <w:t>Informacja dotycząca przetwarzania danych osobowych dla wszystkich osób zaangażowanych w projekty realizowane w ramach FEW (w tym uczestników projektu).</w:t>
      </w:r>
    </w:p>
    <w:p w14:paraId="54522F23" w14:textId="75F1240B" w:rsidR="00FB6C31" w:rsidRPr="00FB6C31" w:rsidRDefault="00FB6C31" w:rsidP="00FB6C31">
      <w:pPr>
        <w:jc w:val="center"/>
        <w:rPr>
          <w:rFonts w:ascii="Times New Roman" w:hAnsi="Times New Roman" w:cs="Times New Roman"/>
          <w:b/>
          <w:bCs/>
        </w:rPr>
      </w:pPr>
      <w:r w:rsidRPr="00FB6C31">
        <w:rPr>
          <w:rFonts w:ascii="Times New Roman" w:hAnsi="Times New Roman" w:cs="Times New Roman"/>
          <w:b/>
          <w:bCs/>
        </w:rPr>
        <w:t>Nr projektu FEWP.09.06-IZ.00-0039/24-00</w:t>
      </w:r>
    </w:p>
    <w:p w14:paraId="4F350684" w14:textId="5D39343D" w:rsidR="00FB6C31" w:rsidRPr="00FB6C31" w:rsidRDefault="00FB6C31">
      <w:pPr>
        <w:rPr>
          <w:rFonts w:ascii="Times New Roman" w:hAnsi="Times New Roman" w:cs="Times New Roman"/>
        </w:rPr>
      </w:pPr>
      <w:r w:rsidRPr="00FB6C31">
        <w:rPr>
          <w:rFonts w:ascii="Times New Roman" w:hAnsi="Times New Roman" w:cs="Times New Roman"/>
        </w:rPr>
        <w:t xml:space="preserve">Tytuł projektu </w:t>
      </w:r>
      <w:r w:rsidRPr="00FB6C31">
        <w:rPr>
          <w:rFonts w:ascii="Times New Roman" w:hAnsi="Times New Roman" w:cs="Times New Roman"/>
          <w:b/>
          <w:bCs/>
        </w:rPr>
        <w:t>„Aktywizacja społeczna osób najbardziej zagrożonych wykluczeniem społecznym i ich rodzin w Gminie Bralin”</w:t>
      </w:r>
    </w:p>
    <w:p w14:paraId="0C80CB17" w14:textId="77777777" w:rsidR="00FB6C31" w:rsidRPr="00FB6C31" w:rsidRDefault="00FB6C31">
      <w:pPr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 xml:space="preserve">1. Administratorem danych osobowych jest Województwo Wielkopolskie z siedzibą Urzędu Marszałkowskiego Województwa Wielkopolskiego w Poznaniu przy al. Niepodległości 34, 61- 714 Poznań, e-mail: kancelaria@umww.pl, fax 61 626 69 69, adres skrytki urzędu na platformie ePUAP: /umarszwlkp/SkrytkaESP. </w:t>
      </w:r>
    </w:p>
    <w:p w14:paraId="2216F694" w14:textId="77777777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 xml:space="preserve">2. 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 </w:t>
      </w:r>
    </w:p>
    <w:p w14:paraId="66627878" w14:textId="36F39B29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>3. Państwa dane osobowe przetwarzamy w związku z wypełnieniem obowiązku prawnego ciążącego na administratorze, który wynika z ustawy wdrożeniowej 2021-2027</w:t>
      </w:r>
      <w:r w:rsidRPr="00FB6C31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Pr="00FB6C31">
        <w:rPr>
          <w:rFonts w:ascii="Times New Roman" w:hAnsi="Times New Roman" w:cs="Times New Roman"/>
          <w:sz w:val="22"/>
          <w:szCs w:val="22"/>
        </w:rPr>
        <w:t xml:space="preserve"> ,rozporządzeń PEiR UE 2021/1060, 2021/1056, 2021/1057</w:t>
      </w:r>
      <w:r w:rsidRPr="00FB6C31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Pr="00FB6C31">
        <w:rPr>
          <w:rFonts w:ascii="Times New Roman" w:hAnsi="Times New Roman" w:cs="Times New Roman"/>
          <w:sz w:val="22"/>
          <w:szCs w:val="22"/>
        </w:rPr>
        <w:t xml:space="preserve"> i innych powiązanych oraz ustawy o finansach publicznych i ustawy o narodowym zasobie archiwalnym i archiwach. </w:t>
      </w:r>
    </w:p>
    <w:p w14:paraId="2927325B" w14:textId="65F8B8B6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 xml:space="preserve">4. W sprawach związanych z przetwarzaniem danych osobowych można kontaktować się z Inspektorem ochrony danych osobowych listownie pod adresem administratora danych, lub elektronicznie poprzez skrytkę ePUAP: /umarszwlkp/SkrytkaESP lub e-mail: </w:t>
      </w:r>
      <w:hyperlink r:id="rId7" w:history="1">
        <w:r w:rsidRPr="00FB6C31">
          <w:rPr>
            <w:rStyle w:val="Hipercze"/>
            <w:rFonts w:ascii="Times New Roman" w:hAnsi="Times New Roman" w:cs="Times New Roman"/>
            <w:sz w:val="22"/>
            <w:szCs w:val="22"/>
          </w:rPr>
          <w:t>inspektor.ochrony@umww.pl</w:t>
        </w:r>
      </w:hyperlink>
      <w:r w:rsidRPr="00FB6C3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0877264" w14:textId="77777777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lastRenderedPageBreak/>
        <w:t>5. Państwa dane osobowe będą przetwarzane do czasu rozliczenia Programu Fundusze Europejskie dla Wielkopolski 2021-2027 oraz upływu okresu archiwizacji dokumentacji związanej z tym programem.</w:t>
      </w:r>
    </w:p>
    <w:p w14:paraId="05A01D91" w14:textId="77777777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 xml:space="preserve"> 6. Podanie danych osobowych obowiązkowych jest warunkiem ustawowym a ich niepodanie skutkuje brakiem możliwości udziału w projekcie. </w:t>
      </w:r>
    </w:p>
    <w:p w14:paraId="5792331F" w14:textId="77777777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>7. 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49467324" w14:textId="77777777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 xml:space="preserve"> 8. 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 </w:t>
      </w:r>
    </w:p>
    <w:p w14:paraId="4CD1A0D2" w14:textId="77777777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 xml:space="preserve">9. Przysługuje Państwu prawo do przenoszenia danych, o ile Państwa dane osobowe są przetwarzane na podstawie wyrażonej zgody lub są niezbędne do zawarcia umowy oraz gdy dane te są przetwarzane w sposób zautomatyzowany. </w:t>
      </w:r>
    </w:p>
    <w:p w14:paraId="0036C2E0" w14:textId="77777777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 xml:space="preserve">10. Przysługuje Państwu prawo do dostępu do danych osobowych, ich sprostowania lub ograniczenia przetwarzania. </w:t>
      </w:r>
    </w:p>
    <w:p w14:paraId="4190293B" w14:textId="77777777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 xml:space="preserve">11. Przysługuje Państwu prawo do wniesienia sprzeciwu wobec przetwarzania w związku z Państwa sytuacją szczególną o ile przetwarzanie Państwa danych osobowych jest niezbędne do zrealizowania zadania w interesie publicznym lub sprawowania władzy publicznej. </w:t>
      </w:r>
    </w:p>
    <w:p w14:paraId="291B73F5" w14:textId="77777777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 xml:space="preserve">12. Przysługuje Państwu prawo wniesienia skargi do organu nadzorczego tj. Prezesa Urzędu Ochrony Danych Osobowych o ile uważają Państwo, iż przetwarzanie Państwa danych osobowych odbywa się w sposób niezgodny z prawem. </w:t>
      </w:r>
    </w:p>
    <w:p w14:paraId="2D2E4039" w14:textId="77777777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 xml:space="preserve">13. Państwa dane osobowe będą ujawniane: </w:t>
      </w:r>
    </w:p>
    <w:p w14:paraId="403C43BB" w14:textId="79D3E5ED" w:rsid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sym w:font="Symbol" w:char="F0B7"/>
      </w:r>
      <w:r w:rsidRPr="00FB6C31">
        <w:rPr>
          <w:rFonts w:ascii="Times New Roman" w:hAnsi="Times New Roman" w:cs="Times New Roman"/>
          <w:sz w:val="22"/>
          <w:szCs w:val="22"/>
        </w:rPr>
        <w:t xml:space="preserve"> podmiotom świadczącym usługi na rzecz Województwa Wielkopolskiego w zakresie serwisu i wsparcia systemów informatycznych, utylizacji dokumentacji niearchiwalnej, przekazywania przesyłek pocztowych</w:t>
      </w:r>
      <w:r w:rsidR="0076008E">
        <w:rPr>
          <w:rFonts w:ascii="Times New Roman" w:hAnsi="Times New Roman" w:cs="Times New Roman"/>
          <w:sz w:val="22"/>
          <w:szCs w:val="22"/>
        </w:rPr>
        <w:t>,</w:t>
      </w:r>
    </w:p>
    <w:p w14:paraId="1629D682" w14:textId="77777777" w:rsidR="0076008E" w:rsidRDefault="0076008E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76008E">
        <w:rPr>
          <w:rFonts w:ascii="Times New Roman" w:hAnsi="Times New Roman" w:cs="Times New Roman"/>
          <w:sz w:val="22"/>
          <w:szCs w:val="22"/>
        </w:rPr>
        <w:t xml:space="preserve">lub podmiotom dokonującym badań, kontroli, ewaluacji na zlecenie Województwa Wielkopolskiego w związku z realizacją programu Fundusze Europejskie dla Wielkopolski na lata 2021-2027; </w:t>
      </w:r>
    </w:p>
    <w:p w14:paraId="33E4C023" w14:textId="77777777" w:rsidR="0076008E" w:rsidRDefault="0076008E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76008E">
        <w:rPr>
          <w:rFonts w:ascii="Times New Roman" w:hAnsi="Times New Roman" w:cs="Times New Roman"/>
          <w:sz w:val="22"/>
          <w:szCs w:val="22"/>
        </w:rPr>
        <w:sym w:font="Symbol" w:char="F0B7"/>
      </w:r>
      <w:r w:rsidRPr="0076008E">
        <w:rPr>
          <w:rFonts w:ascii="Times New Roman" w:hAnsi="Times New Roman" w:cs="Times New Roman"/>
          <w:sz w:val="22"/>
          <w:szCs w:val="22"/>
        </w:rPr>
        <w:t xml:space="preserve"> ministrowi właściwemu do spraw rozwoju regionalnego, który wykonuje zadania państwa członkowskiego, ministrowi właściwemu do spraw finansów publicznych, wspólnemu sekretariatowi, koordynatorom programów Interreg, kontrolerom krajowym, instytucjom pośredniczącym, instytucjom wdrażającym, instytucjom pośredniczącym o ile niezbędne to będzie do realizacji ich zadań. </w:t>
      </w:r>
    </w:p>
    <w:p w14:paraId="7EA2C825" w14:textId="77777777" w:rsidR="0076008E" w:rsidRDefault="0076008E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76008E">
        <w:rPr>
          <w:rFonts w:ascii="Times New Roman" w:hAnsi="Times New Roman" w:cs="Times New Roman"/>
          <w:sz w:val="22"/>
          <w:szCs w:val="22"/>
        </w:rPr>
        <w:t xml:space="preserve">14. Państwa dane osobowe nie są przetwarzane w sposób zautomatyzowany w celu podjęcia jakiejkolwiek decyzji oraz profilowania. </w:t>
      </w:r>
    </w:p>
    <w:p w14:paraId="04FDF27D" w14:textId="77777777" w:rsidR="0076008E" w:rsidRDefault="0076008E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76008E">
        <w:rPr>
          <w:rFonts w:ascii="Times New Roman" w:hAnsi="Times New Roman" w:cs="Times New Roman"/>
          <w:sz w:val="22"/>
          <w:szCs w:val="22"/>
        </w:rPr>
        <w:t xml:space="preserve">15. Państwa dane osobowe nie są przekazywane poza Europejski Obszar Gospodarczy oraz do organizacji międzynarodowych. </w:t>
      </w:r>
    </w:p>
    <w:p w14:paraId="0FD46BAB" w14:textId="77777777" w:rsidR="0076008E" w:rsidRDefault="0076008E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76008E">
        <w:rPr>
          <w:rFonts w:ascii="Times New Roman" w:hAnsi="Times New Roman" w:cs="Times New Roman"/>
          <w:sz w:val="22"/>
          <w:szCs w:val="22"/>
        </w:rPr>
        <w:t xml:space="preserve">16. Państwa dane osobowe udostępnione zostały przez Beneficjenta </w:t>
      </w:r>
      <w:r>
        <w:rPr>
          <w:rFonts w:ascii="Times New Roman" w:hAnsi="Times New Roman" w:cs="Times New Roman"/>
          <w:sz w:val="22"/>
          <w:szCs w:val="22"/>
        </w:rPr>
        <w:t xml:space="preserve"> Gminę Bralin</w:t>
      </w:r>
      <w:r w:rsidRPr="0076008E">
        <w:rPr>
          <w:rFonts w:ascii="Times New Roman" w:hAnsi="Times New Roman" w:cs="Times New Roman"/>
          <w:sz w:val="22"/>
          <w:szCs w:val="22"/>
        </w:rPr>
        <w:t xml:space="preserve"> z siedzibą przy ul. </w:t>
      </w:r>
      <w:r>
        <w:rPr>
          <w:rFonts w:ascii="Times New Roman" w:hAnsi="Times New Roman" w:cs="Times New Roman"/>
          <w:sz w:val="22"/>
          <w:szCs w:val="22"/>
        </w:rPr>
        <w:t>Rynek</w:t>
      </w:r>
      <w:r w:rsidRPr="0076008E">
        <w:rPr>
          <w:rFonts w:ascii="Times New Roman" w:hAnsi="Times New Roman" w:cs="Times New Roman"/>
          <w:sz w:val="22"/>
          <w:szCs w:val="22"/>
        </w:rPr>
        <w:t>, 63-6</w:t>
      </w:r>
      <w:r>
        <w:rPr>
          <w:rFonts w:ascii="Times New Roman" w:hAnsi="Times New Roman" w:cs="Times New Roman"/>
          <w:sz w:val="22"/>
          <w:szCs w:val="22"/>
        </w:rPr>
        <w:t>40 Bralin</w:t>
      </w:r>
      <w:r w:rsidRPr="0076008E">
        <w:rPr>
          <w:rFonts w:ascii="Times New Roman" w:hAnsi="Times New Roman" w:cs="Times New Roman"/>
          <w:sz w:val="22"/>
          <w:szCs w:val="22"/>
        </w:rPr>
        <w:t xml:space="preserve"> w zakresie niezbędnym do osiągniecia celów przetwarzania, lecz nie większym niż zakres o którym mowa w art. 87 ustawy wdrożeniowej 2021-2027 lub rozporządzeń PEiR UE 2021/1060, 2021/1056, 2021/1057. </w:t>
      </w:r>
    </w:p>
    <w:p w14:paraId="194748BF" w14:textId="77777777" w:rsidR="00F432E6" w:rsidRDefault="00F432E6" w:rsidP="00FB6C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D65177B" w14:textId="77777777" w:rsidR="00F432E6" w:rsidRDefault="00F432E6" w:rsidP="00FB6C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7B1FD3" w14:textId="0A77C94E" w:rsidR="0076008E" w:rsidRPr="00FB6C31" w:rsidRDefault="0076008E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76008E">
        <w:rPr>
          <w:rFonts w:ascii="Times New Roman" w:hAnsi="Times New Roman" w:cs="Times New Roman"/>
          <w:sz w:val="22"/>
          <w:szCs w:val="22"/>
        </w:rPr>
        <w:lastRenderedPageBreak/>
        <w:t>……………………………………………………….. ……………………………………………… (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76008E">
        <w:rPr>
          <w:rFonts w:ascii="Times New Roman" w:hAnsi="Times New Roman" w:cs="Times New Roman"/>
          <w:sz w:val="22"/>
          <w:szCs w:val="22"/>
        </w:rPr>
        <w:t xml:space="preserve">iejscowość i data)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  <w:r w:rsidRPr="0076008E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c</w:t>
      </w:r>
      <w:r w:rsidRPr="0076008E">
        <w:rPr>
          <w:rFonts w:ascii="Times New Roman" w:hAnsi="Times New Roman" w:cs="Times New Roman"/>
          <w:sz w:val="22"/>
          <w:szCs w:val="22"/>
        </w:rPr>
        <w:t>zytelny podpis uczestnika projektu)</w:t>
      </w:r>
    </w:p>
    <w:sectPr w:rsidR="0076008E" w:rsidRPr="00FB6C31" w:rsidSect="00F432E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2E3E" w14:textId="77777777" w:rsidR="007571CF" w:rsidRDefault="007571CF" w:rsidP="00FB6C31">
      <w:pPr>
        <w:spacing w:after="0" w:line="240" w:lineRule="auto"/>
      </w:pPr>
      <w:r>
        <w:separator/>
      </w:r>
    </w:p>
  </w:endnote>
  <w:endnote w:type="continuationSeparator" w:id="0">
    <w:p w14:paraId="0EAF9727" w14:textId="77777777" w:rsidR="007571CF" w:rsidRDefault="007571CF" w:rsidP="00FB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CADAC" w14:textId="77777777" w:rsidR="007571CF" w:rsidRDefault="007571CF" w:rsidP="00FB6C31">
      <w:pPr>
        <w:spacing w:after="0" w:line="240" w:lineRule="auto"/>
      </w:pPr>
      <w:r>
        <w:separator/>
      </w:r>
    </w:p>
  </w:footnote>
  <w:footnote w:type="continuationSeparator" w:id="0">
    <w:p w14:paraId="6241108B" w14:textId="77777777" w:rsidR="007571CF" w:rsidRDefault="007571CF" w:rsidP="00FB6C31">
      <w:pPr>
        <w:spacing w:after="0" w:line="240" w:lineRule="auto"/>
      </w:pPr>
      <w:r>
        <w:continuationSeparator/>
      </w:r>
    </w:p>
  </w:footnote>
  <w:footnote w:id="1">
    <w:p w14:paraId="26566D4C" w14:textId="4C98BD14" w:rsidR="00FB6C31" w:rsidRDefault="00FB6C31">
      <w:pPr>
        <w:pStyle w:val="Tekstprzypisudolnego"/>
      </w:pPr>
      <w:r>
        <w:rPr>
          <w:rStyle w:val="Odwoanieprzypisudolnego"/>
        </w:rPr>
        <w:footnoteRef/>
      </w:r>
      <w:r>
        <w:t xml:space="preserve"> Ustawa wdrożeniowa 2021-2027 – Ustawa z dnia 28 kwietnia 2022 r. o zasadach realizacji zadań finansowanych ze środków europejskich w perspektywie finansowej 2021-2027</w:t>
      </w:r>
    </w:p>
  </w:footnote>
  <w:footnote w:id="2">
    <w:p w14:paraId="3A943921" w14:textId="66882946" w:rsidR="00FB6C31" w:rsidRDefault="00FB6C31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PEiR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31"/>
    <w:rsid w:val="001178D0"/>
    <w:rsid w:val="001737DA"/>
    <w:rsid w:val="0018076C"/>
    <w:rsid w:val="001C72B9"/>
    <w:rsid w:val="00204435"/>
    <w:rsid w:val="00217059"/>
    <w:rsid w:val="005F4351"/>
    <w:rsid w:val="007058D3"/>
    <w:rsid w:val="007571CF"/>
    <w:rsid w:val="0076008E"/>
    <w:rsid w:val="0083744E"/>
    <w:rsid w:val="009C768C"/>
    <w:rsid w:val="00AE0932"/>
    <w:rsid w:val="00B65937"/>
    <w:rsid w:val="00E105D9"/>
    <w:rsid w:val="00F432E6"/>
    <w:rsid w:val="00FB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632D"/>
  <w15:chartTrackingRefBased/>
  <w15:docId w15:val="{84B3AC1C-61BD-4B70-9788-8B638E7C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C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C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C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C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C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C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C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C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C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C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C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C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C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C3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6C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C3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6C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6C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6C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spektor.ochrony@umw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Zadka</dc:creator>
  <cp:keywords/>
  <dc:description/>
  <cp:lastModifiedBy>Milena Słowińska</cp:lastModifiedBy>
  <cp:revision>2</cp:revision>
  <cp:lastPrinted>2025-09-19T07:24:00Z</cp:lastPrinted>
  <dcterms:created xsi:type="dcterms:W3CDTF">2025-07-24T09:34:00Z</dcterms:created>
  <dcterms:modified xsi:type="dcterms:W3CDTF">2025-09-19T07:24:00Z</dcterms:modified>
</cp:coreProperties>
</file>